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4BDE" w14:textId="0D3AA85A" w:rsidR="00D622A1" w:rsidRPr="00B37C11" w:rsidRDefault="00D622A1" w:rsidP="00B37C11">
      <w:pPr>
        <w:pStyle w:val="NormalWeb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Tips of advertising on </w:t>
      </w:r>
      <w:hyperlink r:id="rId9" w:history="1">
        <w:r w:rsidRPr="00B37C11">
          <w:rPr>
            <w:rStyle w:val="Hyperlink"/>
            <w:rFonts w:asciiTheme="minorHAnsi" w:hAnsiTheme="minorHAnsi" w:cstheme="minorHAnsi"/>
            <w:b/>
            <w:color w:val="auto"/>
            <w:sz w:val="30"/>
            <w:szCs w:val="30"/>
          </w:rPr>
          <w:t>AUB Advantage Career Hub</w:t>
        </w:r>
      </w:hyperlink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 </w:t>
      </w:r>
      <w:r w:rsidR="00B37C11"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 &amp; Student </w:t>
      </w:r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>salary guidelines.</w:t>
      </w:r>
    </w:p>
    <w:p w14:paraId="30E9F26E" w14:textId="30E8DC11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Our vacancy platform gives employers the best opportunity to promote your vacancy directly to AUB students and graduates.  Take time to build your profile, add images, a video – if you have a link to a company blog, then add that too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 wish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Once you have added your profile you are then able to add jobs to the site and students will be able to refer to your profile for additional information.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9D9FF5" w14:textId="74B76D28" w:rsidR="00D622A1" w:rsidRPr="00D622A1" w:rsidRDefault="00B415DA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To make your advert really stand out for students here are a few guidelines:</w:t>
      </w:r>
    </w:p>
    <w:p w14:paraId="461BD4ED" w14:textId="77777777" w:rsidR="00B37C11" w:rsidRDefault="00D622A1" w:rsidP="00D622A1">
      <w:pPr>
        <w:pStyle w:val="NormalWeb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Promoting your position:</w:t>
      </w:r>
    </w:p>
    <w:p w14:paraId="6E764BD0" w14:textId="17AF960B" w:rsidR="00D622A1" w:rsidRPr="00B37C11" w:rsidRDefault="00D622A1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Explain what the job entails, what kind of company they will be working with – your values – sell the role to the candidates by giving a context and idea of the projects / clients they will be working with.</w:t>
      </w:r>
    </w:p>
    <w:p w14:paraId="4B476AD7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Demonstrate flexibility – many candidates looking at the role will not have a huge amount of experience yet – show that you are looking for potential and are willing to help them develop.</w:t>
      </w:r>
    </w:p>
    <w:p w14:paraId="0DDA92C0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Position Title: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 Try to think about how students would search for a role – try to describe the role and the industry or type of company in the title.</w:t>
      </w:r>
    </w:p>
    <w:p w14:paraId="153C7EA8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Contract Type: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It is important that the correct category is selected as students will be searching using this criteria.</w:t>
      </w:r>
    </w:p>
    <w:p w14:paraId="4CD3C1A1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Job Category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: Select the correct category as students will also be searching for this</w:t>
      </w:r>
    </w:p>
    <w:p w14:paraId="72B82C14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Tag: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is important as students will be looking for roles associated with their course – click on different relevant tags so that your job comes up on their search.</w:t>
      </w:r>
    </w:p>
    <w:p w14:paraId="1E7FFF5E" w14:textId="08184E82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Application Procedures: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Be clear on how you want candidates to apply.  If you would like to receive a CV &amp; Cover Letter and if you need to see a portfolio or </w:t>
      </w:r>
      <w:r w:rsidR="00B37C1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show reel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9961E7" w14:textId="27887B43" w:rsid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Deadlines: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Many students will prioritise jobs which have a fast approaching deadline. If you want to receive applications 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ASAP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, but the position is open for longer, it is better to set a more immediate deadline and extend it if you need more applicants</w:t>
      </w:r>
    </w:p>
    <w:p w14:paraId="7CE44BFA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Salary: </w:t>
      </w:r>
      <w:r w:rsidRPr="00D622A1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Avoid terms such as </w:t>
      </w: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'TBC'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'DOE'.  If you just put that the salary is 'Competitive' it makes it hard for candidates to judge whether the role is pitched at their level. Stating '£25,000 - £30,000 depending on experience' would be work better.</w:t>
      </w:r>
    </w:p>
    <w:p w14:paraId="5D43B6D8" w14:textId="3DC31BFC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Salaries are subject to the </w:t>
      </w:r>
      <w:hyperlink r:id="rId10" w:history="1">
        <w:r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national minimum wage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requirements of equal pay and discrimination legislation. In general, a new employee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be paid at the same level as the previous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employee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unless there is a formal system for increments or length of service.</w:t>
      </w:r>
    </w:p>
    <w:p w14:paraId="09CA7495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Salary Checker: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Unsure of the average wage for a particular job? </w:t>
      </w:r>
      <w:hyperlink r:id="rId11" w:history="1">
        <w:r w:rsidRPr="00D622A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Prospects 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and </w:t>
      </w:r>
      <w:proofErr w:type="spellStart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HYPERLINK "https://www.totaljobs.com/salary-checker/salary-calculator" </w:instrTex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622A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TotalJobs</w:t>
      </w:r>
      <w:proofErr w:type="spellEnd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can be used to compare average salaries for different jobs or industries within any location in the UK.</w:t>
      </w:r>
    </w:p>
    <w:p w14:paraId="2947EC4D" w14:textId="77777777" w:rsidR="00B37C11" w:rsidRDefault="00B37C11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F46550" w14:textId="1EB1E26B" w:rsidR="00B246BD" w:rsidRPr="00B37C11" w:rsidRDefault="00B246BD" w:rsidP="00B415DA">
      <w:pPr>
        <w:pStyle w:val="NormalWeb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>Payment Guidelines for creative projects and freelance</w:t>
      </w:r>
    </w:p>
    <w:p w14:paraId="0FDF9744" w14:textId="76962CD4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For freelance roles this is generally decided between the student and the emp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oyer however s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general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guidelines can be found below.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Price will depend on the student’s experience and they will set their own fees.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aware that AUB Graduates also access the site.</w:t>
      </w:r>
    </w:p>
    <w:p w14:paraId="0FBAC015" w14:textId="7945343C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£10 an 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minimum however – for some jobs students may charge per project.  This price takes into consideration that the student is still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>developing their skills and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22A1" w:rsidRPr="00D622A1" w14:paraId="36FFFDAE" w14:textId="77777777" w:rsidTr="00D622A1">
        <w:tc>
          <w:tcPr>
            <w:tcW w:w="2122" w:type="dxa"/>
          </w:tcPr>
          <w:p w14:paraId="0A6797D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</w:t>
            </w:r>
          </w:p>
        </w:tc>
        <w:tc>
          <w:tcPr>
            <w:tcW w:w="6894" w:type="dxa"/>
          </w:tcPr>
          <w:p w14:paraId="6CACA9EE" w14:textId="70CA460D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£80/day – this may require two students to work together each earning £80 each</w:t>
            </w:r>
          </w:p>
        </w:tc>
      </w:tr>
      <w:tr w:rsidR="00D622A1" w:rsidRPr="00D622A1" w14:paraId="1470E622" w14:textId="77777777" w:rsidTr="00D622A1">
        <w:tc>
          <w:tcPr>
            <w:tcW w:w="2122" w:type="dxa"/>
          </w:tcPr>
          <w:p w14:paraId="15B3DD8C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 Editing</w:t>
            </w:r>
          </w:p>
        </w:tc>
        <w:tc>
          <w:tcPr>
            <w:tcW w:w="6894" w:type="dxa"/>
          </w:tcPr>
          <w:p w14:paraId="2D439326" w14:textId="293A3F2E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£80/day  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 is likely that this could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 2 days of editing per day of filming.</w:t>
            </w:r>
          </w:p>
        </w:tc>
      </w:tr>
      <w:tr w:rsidR="00D622A1" w:rsidRPr="00D622A1" w14:paraId="0D298EF7" w14:textId="77777777" w:rsidTr="00D622A1">
        <w:tc>
          <w:tcPr>
            <w:tcW w:w="2122" w:type="dxa"/>
          </w:tcPr>
          <w:p w14:paraId="4A396B3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6894" w:type="dxa"/>
          </w:tcPr>
          <w:p w14:paraId="17D2CDB0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£80/day       £40 for a half day</w:t>
            </w:r>
          </w:p>
        </w:tc>
      </w:tr>
      <w:tr w:rsidR="00D622A1" w:rsidRPr="00D622A1" w14:paraId="31307091" w14:textId="77777777" w:rsidTr="00D622A1">
        <w:tc>
          <w:tcPr>
            <w:tcW w:w="2122" w:type="dxa"/>
          </w:tcPr>
          <w:p w14:paraId="0E5E4BC9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 Editing</w:t>
            </w:r>
          </w:p>
        </w:tc>
        <w:tc>
          <w:tcPr>
            <w:tcW w:w="6894" w:type="dxa"/>
          </w:tcPr>
          <w:p w14:paraId="528E1E62" w14:textId="4296BD79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£40/day</w:t>
            </w:r>
            <w:r w:rsidR="00D622A1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 day of photography</w:t>
            </w:r>
          </w:p>
        </w:tc>
      </w:tr>
      <w:tr w:rsidR="00D622A1" w:rsidRPr="00D622A1" w14:paraId="67C25F7C" w14:textId="77777777" w:rsidTr="00D622A1">
        <w:trPr>
          <w:trHeight w:val="342"/>
        </w:trPr>
        <w:tc>
          <w:tcPr>
            <w:tcW w:w="2122" w:type="dxa"/>
          </w:tcPr>
          <w:p w14:paraId="2A5B31C9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design  </w:t>
            </w:r>
          </w:p>
        </w:tc>
        <w:tc>
          <w:tcPr>
            <w:tcW w:w="6894" w:type="dxa"/>
          </w:tcPr>
          <w:p w14:paraId="7ACB63D8" w14:textId="3BD1C331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Price depends on functionality</w:t>
            </w:r>
          </w:p>
        </w:tc>
      </w:tr>
      <w:tr w:rsidR="00D622A1" w:rsidRPr="00D622A1" w14:paraId="1CDB49F1" w14:textId="77777777" w:rsidTr="00D622A1">
        <w:tc>
          <w:tcPr>
            <w:tcW w:w="2122" w:type="dxa"/>
          </w:tcPr>
          <w:p w14:paraId="26D6085E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Graphic Design   </w:t>
            </w:r>
          </w:p>
        </w:tc>
        <w:tc>
          <w:tcPr>
            <w:tcW w:w="6894" w:type="dxa"/>
          </w:tcPr>
          <w:p w14:paraId="6945264D" w14:textId="33B6A84F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£80/day    </w:t>
            </w:r>
          </w:p>
        </w:tc>
      </w:tr>
      <w:tr w:rsidR="00D622A1" w:rsidRPr="00D622A1" w14:paraId="58A18E53" w14:textId="77777777" w:rsidTr="00D622A1">
        <w:tc>
          <w:tcPr>
            <w:tcW w:w="2122" w:type="dxa"/>
          </w:tcPr>
          <w:p w14:paraId="23B06098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Branding</w:t>
            </w:r>
          </w:p>
        </w:tc>
        <w:tc>
          <w:tcPr>
            <w:tcW w:w="6894" w:type="dxa"/>
          </w:tcPr>
          <w:p w14:paraId="19CC95F5" w14:textId="1C353706" w:rsidR="0017655A" w:rsidRPr="00D622A1" w:rsidRDefault="0017655A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£150    Logo, fonts &amp; colours</w:t>
            </w:r>
          </w:p>
        </w:tc>
      </w:tr>
      <w:tr w:rsidR="00D622A1" w:rsidRPr="00D622A1" w14:paraId="7E01F4B4" w14:textId="77777777" w:rsidTr="00D622A1">
        <w:tc>
          <w:tcPr>
            <w:tcW w:w="2122" w:type="dxa"/>
          </w:tcPr>
          <w:p w14:paraId="48DDFA71" w14:textId="12E767D7" w:rsidR="0017655A" w:rsidRPr="00D622A1" w:rsidRDefault="00716D34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655A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Illustration </w:t>
            </w:r>
          </w:p>
        </w:tc>
        <w:tc>
          <w:tcPr>
            <w:tcW w:w="6894" w:type="dxa"/>
          </w:tcPr>
          <w:p w14:paraId="06DD974C" w14:textId="46918840" w:rsidR="0017655A" w:rsidRPr="00D622A1" w:rsidRDefault="00D622A1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a current student with little experience, the price could be approx. </w:t>
            </w:r>
            <w:r w:rsidR="00716D34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£300 - £450</w:t>
            </w:r>
            <w:r w:rsidR="00716D34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a book – depending on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number of pages, deadlines </w:t>
            </w:r>
            <w:proofErr w:type="spellStart"/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plus royalties.  This must be written into any contract. In the case of a book royalties are normally between 4-7% of sales</w:t>
            </w:r>
          </w:p>
        </w:tc>
      </w:tr>
      <w:tr w:rsidR="00D622A1" w:rsidRPr="00D622A1" w14:paraId="54EBFCFF" w14:textId="77777777" w:rsidTr="00D622A1">
        <w:tc>
          <w:tcPr>
            <w:tcW w:w="2122" w:type="dxa"/>
          </w:tcPr>
          <w:p w14:paraId="2C15A324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Murals</w:t>
            </w:r>
          </w:p>
        </w:tc>
        <w:tc>
          <w:tcPr>
            <w:tcW w:w="6894" w:type="dxa"/>
          </w:tcPr>
          <w:p w14:paraId="55205865" w14:textId="77777777" w:rsidR="0017655A" w:rsidRPr="00D622A1" w:rsidRDefault="0017655A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£ 80-100 a day plus paint</w:t>
            </w:r>
          </w:p>
        </w:tc>
      </w:tr>
    </w:tbl>
    <w:p w14:paraId="549B54C6" w14:textId="762CE9D6" w:rsidR="00D622A1" w:rsidRPr="00D622A1" w:rsidRDefault="00B2406D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Next steps in the Process</w:t>
      </w:r>
    </w:p>
    <w:p w14:paraId="66101C46" w14:textId="5069A909" w:rsidR="00D622A1" w:rsidRPr="00B2406D" w:rsidRDefault="00D622A1" w:rsidP="00D622A1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you have filled in your profile and added the job description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job will be reviewed and if deemed appropriate, it will be advertised on the AUB Advantage Career Hub which is accessible to all AUB students, staff and AUB Alumni.  </w:t>
      </w:r>
      <w:r w:rsidR="00B2406D" w:rsidRPr="00B240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Arts University has the right to reject any role they decide is inappropriate.</w:t>
      </w:r>
    </w:p>
    <w:p w14:paraId="00F28006" w14:textId="7AD0176E" w:rsidR="00B415DA" w:rsidRDefault="00D622A1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advertising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hub, 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employer accepts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 University Bournemouth’s you accept our </w:t>
      </w:r>
      <w:hyperlink r:id="rId12" w:history="1">
        <w:r w:rsidR="00B2406D"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terms and conditions</w:t>
        </w:r>
      </w:hyperlink>
    </w:p>
    <w:p w14:paraId="1C1FDD76" w14:textId="0037D944" w:rsidR="00B37C11" w:rsidRDefault="00B37C11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96AA44" w14:textId="708CDBE4" w:rsidR="00B37C11" w:rsidRPr="00B37C11" w:rsidRDefault="00B37C11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37C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Careers &amp; Employability September 2020</w:t>
      </w:r>
    </w:p>
    <w:p w14:paraId="39996061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B415DA" w:rsidRPr="00D622A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DAD4" w14:textId="77777777" w:rsidR="00B246BD" w:rsidRDefault="00B246BD" w:rsidP="00B246BD">
      <w:pPr>
        <w:spacing w:after="0" w:line="240" w:lineRule="auto"/>
      </w:pPr>
      <w:r>
        <w:separator/>
      </w:r>
    </w:p>
  </w:endnote>
  <w:endnote w:type="continuationSeparator" w:id="0">
    <w:p w14:paraId="01D21407" w14:textId="77777777" w:rsidR="00B246BD" w:rsidRDefault="00B246BD" w:rsidP="00B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3735" w14:textId="77777777" w:rsidR="00B246BD" w:rsidRDefault="00B246BD" w:rsidP="00B246BD">
      <w:pPr>
        <w:spacing w:after="0" w:line="240" w:lineRule="auto"/>
      </w:pPr>
      <w:r>
        <w:separator/>
      </w:r>
    </w:p>
  </w:footnote>
  <w:footnote w:type="continuationSeparator" w:id="0">
    <w:p w14:paraId="0AA69687" w14:textId="77777777" w:rsidR="00B246BD" w:rsidRDefault="00B246BD" w:rsidP="00B2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5724B" w14:textId="77777777" w:rsidR="00B246BD" w:rsidRDefault="00B246BD" w:rsidP="00B246B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831209" wp14:editId="1257C401">
          <wp:extent cx="702310" cy="702310"/>
          <wp:effectExtent l="0" t="0" r="254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B_wireframe_marque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E89A1" w14:textId="77777777" w:rsidR="00B246BD" w:rsidRDefault="00B2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A"/>
    <w:rsid w:val="0017655A"/>
    <w:rsid w:val="00236502"/>
    <w:rsid w:val="002C660E"/>
    <w:rsid w:val="003D35FA"/>
    <w:rsid w:val="005258A3"/>
    <w:rsid w:val="006B62C0"/>
    <w:rsid w:val="00716D34"/>
    <w:rsid w:val="00B2406D"/>
    <w:rsid w:val="00B246BD"/>
    <w:rsid w:val="00B37C11"/>
    <w:rsid w:val="00B415DA"/>
    <w:rsid w:val="00D02C44"/>
    <w:rsid w:val="00D622A1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AA1AB"/>
  <w15:chartTrackingRefBased/>
  <w15:docId w15:val="{A10D94DD-9FB9-4FCB-AE30-14A619B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1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5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15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BD"/>
  </w:style>
  <w:style w:type="paragraph" w:styleId="Footer">
    <w:name w:val="footer"/>
    <w:basedOn w:val="Normal"/>
    <w:link w:val="Foot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BD"/>
  </w:style>
  <w:style w:type="table" w:styleId="TableGrid">
    <w:name w:val="Table Grid"/>
    <w:basedOn w:val="TableNormal"/>
    <w:uiPriority w:val="39"/>
    <w:rsid w:val="0017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906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792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31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930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112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73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9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9207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651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08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898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8338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3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8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0293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44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5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963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7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7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28549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15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958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917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ebdocs.aub.ac.uk/Terms%20and%20conditions%20for%20advertising%20jobs%20to%20AUB%20Students.docx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spects.ac.uk/job-profiles/browse-sect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he-national-minimum-wage-in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aub.jobteaser.com/en/company_account/sign_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AUBDOCUMENT-46-51</_dlc_DocId>
    <_dlc_DocIdUrl xmlns="9e13efe1-8c0e-47ec-9e1b-2888edd94241">
      <Url>https://intranet.aub.ac.uk/student-services/_layouts/15/DocIdRedir.aspx?ID=AUBDOCUMENT-46-51</Url>
      <Description>AUBDOCUMENT-46-51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58747E-556E-42A5-A8E4-63555D1058DC}"/>
</file>

<file path=customXml/itemProps2.xml><?xml version="1.0" encoding="utf-8"?>
<ds:datastoreItem xmlns:ds="http://schemas.openxmlformats.org/officeDocument/2006/customXml" ds:itemID="{276E2CA0-6A71-4716-9F20-31B100E40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B5FC9-BB9B-4B3E-B737-899106837679}">
  <ds:schemaRefs>
    <ds:schemaRef ds:uri="http://www.w3.org/XML/1998/namespace"/>
    <ds:schemaRef ds:uri="2173b187-559a-41f0-be19-626e4a1b92b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78ec34bf-c6b9-4285-a926-d75035d77c5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79D26-DF8B-4418-BEE3-26480A87E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2</cp:revision>
  <dcterms:created xsi:type="dcterms:W3CDTF">2020-09-09T15:00:00Z</dcterms:created>
  <dcterms:modified xsi:type="dcterms:W3CDTF">2020-09-09T15:00:00Z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6f0232f9-41d1-4257-9182-8fcfe1dd1866</vt:lpwstr>
  </property>
</Properties>
</file>