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D86B" w14:textId="2F25B5BC" w:rsidR="005D0E49" w:rsidRPr="00A935E0" w:rsidRDefault="00A935E0" w:rsidP="0082723C">
      <w:pPr>
        <w:pStyle w:val="Heading1"/>
      </w:pPr>
      <w:r w:rsidRPr="00A935E0">
        <w:t>Graduate Outcomes survey</w:t>
      </w:r>
      <w:r w:rsidR="002B348E">
        <w:t xml:space="preserve"> – Tips for describing your creative </w:t>
      </w:r>
      <w:r w:rsidR="00CE19C5">
        <w:t>practice</w:t>
      </w:r>
    </w:p>
    <w:p w14:paraId="2CC73BF2" w14:textId="77777777" w:rsidR="00797CEE" w:rsidRPr="00797CEE" w:rsidRDefault="00797CEE" w:rsidP="00797CEE">
      <w:pPr>
        <w:rPr>
          <w:rFonts w:cstheme="minorHAnsi"/>
        </w:rPr>
      </w:pPr>
      <w:r w:rsidRPr="00797CEE">
        <w:rPr>
          <w:rFonts w:cstheme="minorHAnsi"/>
        </w:rPr>
        <w:t xml:space="preserve">Your responses to the Graduate Outcomes Survey will be categorised by an automated system. We have no control over this </w:t>
      </w:r>
      <w:proofErr w:type="gramStart"/>
      <w:r w:rsidRPr="00797CEE">
        <w:rPr>
          <w:rFonts w:cstheme="minorHAnsi"/>
        </w:rPr>
        <w:t>system</w:t>
      </w:r>
      <w:proofErr w:type="gramEnd"/>
      <w:r w:rsidRPr="00797CEE">
        <w:rPr>
          <w:rFonts w:cstheme="minorHAnsi"/>
        </w:rPr>
        <w:t xml:space="preserve"> and it struggles to understand creative careers, categorising many creative graduate jobs as “non-professional”</w:t>
      </w:r>
    </w:p>
    <w:p w14:paraId="660C7828" w14:textId="54B9A75E" w:rsidR="005D0E49" w:rsidRDefault="002A4AE0" w:rsidP="005D0E49">
      <w:r>
        <w:t xml:space="preserve">When answering the </w:t>
      </w:r>
      <w:proofErr w:type="gramStart"/>
      <w:r>
        <w:t>survey</w:t>
      </w:r>
      <w:proofErr w:type="gramEnd"/>
      <w:r>
        <w:t xml:space="preserve"> </w:t>
      </w:r>
      <w:r w:rsidR="005D0E49">
        <w:t xml:space="preserve">it’s important that you provide a detailed job title and information about what your job involves. </w:t>
      </w:r>
      <w:r w:rsidR="00171B48">
        <w:t xml:space="preserve">Remember to talk about your activities that are more related to your chosen field of work - </w:t>
      </w:r>
      <w:r w:rsidR="005D0E49">
        <w:t xml:space="preserve">For example, if you have an active blog </w:t>
      </w:r>
      <w:r w:rsidR="00171B48">
        <w:t xml:space="preserve">alongside your </w:t>
      </w:r>
      <w:r w:rsidR="009F3DAB">
        <w:t xml:space="preserve">part time role, </w:t>
      </w:r>
      <w:r w:rsidR="005D0E49">
        <w:t>then you’re a writer, and if you work on a vlog, then you’re a broadcaster and a presenter.</w:t>
      </w:r>
    </w:p>
    <w:p w14:paraId="279ABDB3" w14:textId="4220A576" w:rsidR="00A15379" w:rsidRDefault="00A15379" w:rsidP="00A15379">
      <w:r>
        <w:t>Don’t forget to include details of all the jobs you do – particularly if you work on social media and help with marketing or tutoring/training.</w:t>
      </w:r>
    </w:p>
    <w:p w14:paraId="033FB4C0" w14:textId="02694322" w:rsidR="00A15379" w:rsidRPr="0082723C" w:rsidRDefault="00797CEE" w:rsidP="005D0E49">
      <w:pPr>
        <w:rPr>
          <w:rFonts w:cstheme="minorHAnsi"/>
        </w:rPr>
      </w:pPr>
      <w:r w:rsidRPr="0041774A">
        <w:rPr>
          <w:rFonts w:cstheme="minorHAnsi"/>
        </w:rPr>
        <w:t xml:space="preserve">To describe your job role in a way that describes </w:t>
      </w:r>
      <w:r w:rsidR="004765E0" w:rsidRPr="0041774A">
        <w:rPr>
          <w:rFonts w:cstheme="minorHAnsi"/>
        </w:rPr>
        <w:t>its</w:t>
      </w:r>
      <w:r w:rsidRPr="0041774A">
        <w:rPr>
          <w:rFonts w:cstheme="minorHAnsi"/>
        </w:rPr>
        <w:t xml:space="preserve"> true value, </w:t>
      </w:r>
      <w:r w:rsidR="00D452E3">
        <w:rPr>
          <w:rFonts w:cstheme="minorHAnsi"/>
        </w:rPr>
        <w:t>look at the</w:t>
      </w:r>
      <w:r w:rsidR="0082723C">
        <w:rPr>
          <w:rFonts w:cstheme="minorHAnsi"/>
        </w:rPr>
        <w:t xml:space="preserve"> tips below</w:t>
      </w:r>
      <w:r w:rsidRPr="0041774A">
        <w:rPr>
          <w:rFonts w:cstheme="minorHAnsi"/>
        </w:rPr>
        <w:t xml:space="preserve"> depending on your career area</w:t>
      </w:r>
      <w:r w:rsidR="0082723C">
        <w:rPr>
          <w:rFonts w:cstheme="minorHAnsi"/>
        </w:rPr>
        <w:t>:</w:t>
      </w:r>
    </w:p>
    <w:p w14:paraId="13829CCB" w14:textId="635E2F63" w:rsidR="001227B2" w:rsidRPr="00A448D4" w:rsidRDefault="001227B2" w:rsidP="00A448D4">
      <w:pPr>
        <w:pStyle w:val="Heading1"/>
      </w:pPr>
      <w:bookmarkStart w:id="0" w:name="_Toc118102074"/>
      <w:r w:rsidRPr="00A448D4">
        <w:t>Costume courses</w:t>
      </w:r>
      <w:bookmarkEnd w:id="0"/>
    </w:p>
    <w:p w14:paraId="033779B4" w14:textId="786CD175" w:rsidR="001227B2" w:rsidRDefault="001227B2" w:rsidP="001227B2">
      <w:r>
        <w:t>The automated system is particularly likely to put certain costume and clothing related jobs as “non-professional”.</w:t>
      </w:r>
    </w:p>
    <w:p w14:paraId="1BA9CE5B" w14:textId="77D8C8E2" w:rsidR="001227B2" w:rsidRDefault="001227B2" w:rsidP="001227B2">
      <w:r>
        <w:t>Job titles like Seamstress, Tailor, Dresser, Stylist and Wardrobe Assistant are all unfairly considered by this system to be unskilled.</w:t>
      </w:r>
    </w:p>
    <w:p w14:paraId="2418A4DA" w14:textId="5EBA4462" w:rsidR="001227B2" w:rsidRDefault="001227B2" w:rsidP="001227B2">
      <w:r>
        <w:t xml:space="preserve">If your job involves advising or offering consultations to </w:t>
      </w:r>
      <w:proofErr w:type="gramStart"/>
      <w:r>
        <w:t>people</w:t>
      </w:r>
      <w:proofErr w:type="gramEnd"/>
      <w:r>
        <w:t xml:space="preserve"> then those words can often tip the balance and mean a job will be considered “professional” instead of “non-professional” particularly if your job title includes the word “Adviser” or “Consultant”.</w:t>
      </w:r>
    </w:p>
    <w:p w14:paraId="6078FEA8" w14:textId="2F4CD3E4" w:rsidR="001227B2" w:rsidRPr="00A448D4" w:rsidRDefault="001227B2" w:rsidP="00A448D4">
      <w:pPr>
        <w:pStyle w:val="Heading1"/>
      </w:pPr>
      <w:bookmarkStart w:id="1" w:name="_Toc118102075"/>
      <w:r w:rsidRPr="00A448D4">
        <w:t>Make-up courses</w:t>
      </w:r>
      <w:bookmarkEnd w:id="1"/>
    </w:p>
    <w:p w14:paraId="364A406D" w14:textId="3F1F09D0" w:rsidR="001227B2" w:rsidRDefault="001227B2" w:rsidP="001227B2">
      <w:r>
        <w:t xml:space="preserve">The automated system is particularly likely to put most make-up related jobs as “non-professional”. Job titles like Make-up Artist will automatically be unfairly considered by this system to be unskilled and if you use MUA then the system won’t recognise your job at all! </w:t>
      </w:r>
    </w:p>
    <w:p w14:paraId="7CBC3C28" w14:textId="7EA50A15" w:rsidR="001227B2" w:rsidRDefault="001227B2" w:rsidP="001227B2">
      <w:r>
        <w:t>MU Artist or Commercial Artist is a “professional” job instead of “non-professional”, so make sure that you don’t undervalue your amazing skill set!</w:t>
      </w:r>
    </w:p>
    <w:p w14:paraId="5C5CBF45" w14:textId="5245F7AE" w:rsidR="001227B2" w:rsidRPr="00A448D4" w:rsidRDefault="001227B2" w:rsidP="00A448D4">
      <w:pPr>
        <w:pStyle w:val="Heading1"/>
      </w:pPr>
      <w:bookmarkStart w:id="2" w:name="_Toc118102076"/>
      <w:r w:rsidRPr="00A448D4">
        <w:t>Animation &amp; VFX courses</w:t>
      </w:r>
      <w:bookmarkEnd w:id="2"/>
    </w:p>
    <w:p w14:paraId="6290FCF4" w14:textId="69F78910" w:rsidR="001227B2" w:rsidRDefault="001227B2" w:rsidP="001227B2">
      <w:r>
        <w:t xml:space="preserve">The automated system struggles with some industry jobs. It doesn’t know or understand what a Roto or </w:t>
      </w:r>
      <w:proofErr w:type="spellStart"/>
      <w:r>
        <w:t>Matchmove</w:t>
      </w:r>
      <w:proofErr w:type="spellEnd"/>
      <w:r>
        <w:t xml:space="preserve"> or CG artist is. We would recommend keeping your job title simple – if you’re an animator or an artist then stick with that and go into the detail of the type of </w:t>
      </w:r>
      <w:proofErr w:type="gramStart"/>
      <w:r>
        <w:t>work</w:t>
      </w:r>
      <w:proofErr w:type="gramEnd"/>
      <w:r>
        <w:t xml:space="preserve"> you’re doing in the section that asks about your duties.</w:t>
      </w:r>
    </w:p>
    <w:p w14:paraId="6F44F62D" w14:textId="4347453A" w:rsidR="001227B2" w:rsidRPr="00066EBF" w:rsidRDefault="005E1231" w:rsidP="00A448D4">
      <w:pPr>
        <w:pStyle w:val="Heading1"/>
      </w:pPr>
      <w:bookmarkStart w:id="3" w:name="_Toc118102077"/>
      <w:r>
        <w:t xml:space="preserve">Film </w:t>
      </w:r>
      <w:r w:rsidR="001227B2" w:rsidRPr="00066EBF">
        <w:t>courses</w:t>
      </w:r>
      <w:bookmarkEnd w:id="3"/>
    </w:p>
    <w:p w14:paraId="309E3B09" w14:textId="0220AD22" w:rsidR="001227B2" w:rsidRDefault="001227B2" w:rsidP="001227B2">
      <w:r>
        <w:t xml:space="preserve">The automated system struggles with some industry jobs – particularly film related work. It doesn’t understand what a Spark or Camera Assistant or Sound trainee or Location </w:t>
      </w:r>
      <w:r w:rsidR="005E1231">
        <w:t>Marshall</w:t>
      </w:r>
      <w:r>
        <w:t xml:space="preserve"> or Runner or Props involves and will often unfairly assume that these are unskilled jobs.</w:t>
      </w:r>
    </w:p>
    <w:p w14:paraId="0DB67C6D" w14:textId="127CB163" w:rsidR="001227B2" w:rsidRDefault="001227B2" w:rsidP="001227B2">
      <w:r>
        <w:t xml:space="preserve">It does understand </w:t>
      </w:r>
      <w:r w:rsidRPr="005E1231">
        <w:rPr>
          <w:b/>
          <w:bCs/>
        </w:rPr>
        <w:t>Cinematographer, Editor, Director, Film maker and Cameraman</w:t>
      </w:r>
      <w:r>
        <w:t xml:space="preserve">. We would recommend keeping your job title simple – if you’re working on set or location making films then </w:t>
      </w:r>
      <w:r w:rsidRPr="001217B6">
        <w:rPr>
          <w:b/>
          <w:bCs/>
        </w:rPr>
        <w:t>Film maker</w:t>
      </w:r>
      <w:r>
        <w:t xml:space="preserve"> is something the system should understand. You can then go into more detail about exactly what your role is in the section that asks about your duties.</w:t>
      </w:r>
    </w:p>
    <w:p w14:paraId="2CD00DA8" w14:textId="60076FA1" w:rsidR="001227B2" w:rsidRPr="00066EBF" w:rsidRDefault="001227B2" w:rsidP="00A448D4">
      <w:pPr>
        <w:pStyle w:val="Heading1"/>
      </w:pPr>
      <w:bookmarkStart w:id="4" w:name="_Toc118102078"/>
      <w:r w:rsidRPr="00066EBF">
        <w:lastRenderedPageBreak/>
        <w:t>Modelmaking courses</w:t>
      </w:r>
      <w:bookmarkEnd w:id="4"/>
    </w:p>
    <w:p w14:paraId="44A8B861" w14:textId="77777777" w:rsidR="001227B2" w:rsidRDefault="001227B2" w:rsidP="001227B2">
      <w:r>
        <w:t xml:space="preserve">The automated system struggles with some industry jobs – it has no idea what modelmaking involves and will tend to unfairly assume that it is unskilled work! We would recommend emphasising either the </w:t>
      </w:r>
      <w:r w:rsidRPr="001217B6">
        <w:rPr>
          <w:b/>
          <w:bCs/>
        </w:rPr>
        <w:t>design</w:t>
      </w:r>
      <w:r>
        <w:t xml:space="preserve"> or </w:t>
      </w:r>
      <w:r w:rsidRPr="001217B6">
        <w:rPr>
          <w:b/>
          <w:bCs/>
        </w:rPr>
        <w:t>art side</w:t>
      </w:r>
      <w:r>
        <w:t xml:space="preserve"> of your work in your job title (</w:t>
      </w:r>
      <w:r w:rsidRPr="001217B6">
        <w:rPr>
          <w:b/>
          <w:bCs/>
        </w:rPr>
        <w:t>3D artist, model design</w:t>
      </w:r>
      <w:r>
        <w:t xml:space="preserve">) and then give us more information about the types of work you’re producing in the section that asks about your duties. </w:t>
      </w:r>
    </w:p>
    <w:p w14:paraId="1F1EB2F2" w14:textId="77777777" w:rsidR="0028694B" w:rsidRDefault="0028694B"/>
    <w:sectPr w:rsidR="00286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239D3"/>
    <w:multiLevelType w:val="hybridMultilevel"/>
    <w:tmpl w:val="99ACF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3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4B"/>
    <w:rsid w:val="000F356A"/>
    <w:rsid w:val="001217B6"/>
    <w:rsid w:val="001227B2"/>
    <w:rsid w:val="00171B48"/>
    <w:rsid w:val="0028694B"/>
    <w:rsid w:val="002A4AE0"/>
    <w:rsid w:val="002B348E"/>
    <w:rsid w:val="0036234F"/>
    <w:rsid w:val="0041774A"/>
    <w:rsid w:val="004765E0"/>
    <w:rsid w:val="005D0E49"/>
    <w:rsid w:val="005E1231"/>
    <w:rsid w:val="00730F77"/>
    <w:rsid w:val="007347AC"/>
    <w:rsid w:val="00797CEE"/>
    <w:rsid w:val="0082723C"/>
    <w:rsid w:val="008C5E7D"/>
    <w:rsid w:val="009D1130"/>
    <w:rsid w:val="009F3DAB"/>
    <w:rsid w:val="00A15379"/>
    <w:rsid w:val="00A448D4"/>
    <w:rsid w:val="00A452CD"/>
    <w:rsid w:val="00A935E0"/>
    <w:rsid w:val="00CB6589"/>
    <w:rsid w:val="00CE19C5"/>
    <w:rsid w:val="00D452E3"/>
    <w:rsid w:val="00E10E36"/>
    <w:rsid w:val="00F77416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2151"/>
  <w15:chartTrackingRefBased/>
  <w15:docId w15:val="{B8E4C09F-002F-4CB9-A9B5-47F25E07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3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0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10E3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77A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77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11F3F5BA5145B09E3C43AD902812" ma:contentTypeVersion="2" ma:contentTypeDescription="Create a new document." ma:contentTypeScope="" ma:versionID="3719bdc43f8d11373a58e77d78ffffb2">
  <xsd:schema xmlns:xsd="http://www.w3.org/2001/XMLSchema" xmlns:xs="http://www.w3.org/2001/XMLSchema" xmlns:p="http://schemas.microsoft.com/office/2006/metadata/properties" xmlns:ns1="http://schemas.microsoft.com/sharepoint/v3" xmlns:ns2="9e13efe1-8c0e-47ec-9e1b-2888edd94241" targetNamespace="http://schemas.microsoft.com/office/2006/metadata/properties" ma:root="true" ma:fieldsID="742de8fc2d0ef2019bc3b83ef3c77474" ns1:_="" ns2:_="">
    <xsd:import namespace="http://schemas.microsoft.com/sharepoint/v3"/>
    <xsd:import namespace="9e13efe1-8c0e-47ec-9e1b-2888edd942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efe1-8c0e-47ec-9e1b-2888edd942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e13efe1-8c0e-47ec-9e1b-2888edd94241">AUBDOCUMENT-46-90</_dlc_DocId>
    <_dlc_DocIdUrl xmlns="9e13efe1-8c0e-47ec-9e1b-2888edd94241">
      <Url>https://intranet.aub.ac.uk/student-services/_layouts/15/DocIdRedir.aspx?ID=AUBDOCUMENT-46-90</Url>
      <Description>AUBDOCUMENT-46-90</Description>
    </_dlc_DocIdUrl>
  </documentManagement>
</p:properties>
</file>

<file path=customXml/itemProps1.xml><?xml version="1.0" encoding="utf-8"?>
<ds:datastoreItem xmlns:ds="http://schemas.openxmlformats.org/officeDocument/2006/customXml" ds:itemID="{8274914E-D834-40B0-BD1C-74B8A17DCF8C}"/>
</file>

<file path=customXml/itemProps2.xml><?xml version="1.0" encoding="utf-8"?>
<ds:datastoreItem xmlns:ds="http://schemas.openxmlformats.org/officeDocument/2006/customXml" ds:itemID="{1906FA46-0C64-4669-9858-A7BE3714CB09}"/>
</file>

<file path=customXml/itemProps3.xml><?xml version="1.0" encoding="utf-8"?>
<ds:datastoreItem xmlns:ds="http://schemas.openxmlformats.org/officeDocument/2006/customXml" ds:itemID="{D8B619D2-4293-45B5-8916-22FC9AC31007}"/>
</file>

<file path=customXml/itemProps4.xml><?xml version="1.0" encoding="utf-8"?>
<ds:datastoreItem xmlns:ds="http://schemas.openxmlformats.org/officeDocument/2006/customXml" ds:itemID="{A0E90C1F-9BEC-4B85-BE38-BAA247B1D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Zorraquin</dc:creator>
  <cp:keywords/>
  <dc:description/>
  <cp:lastModifiedBy>Alison Zorraquin</cp:lastModifiedBy>
  <cp:revision>5</cp:revision>
  <dcterms:created xsi:type="dcterms:W3CDTF">2022-10-31T10:49:00Z</dcterms:created>
  <dcterms:modified xsi:type="dcterms:W3CDTF">2022-10-31T10:54:00Z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0x010100412B11F3F5BA5145B09E3C43AD902812</vt:lpwstr>
  </property>
  <property fmtid="{D5CDD505-2E9C-101B-9397-08002B2CF9AE}" pid="3" name="_dlc_DocIdItemGuid">
    <vt:lpwstr>d4f15e35-047b-4b29-bc33-f98c60a86bdf</vt:lpwstr>
  </property>
</Properties>
</file>