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9EF26" w14:textId="77777777" w:rsidR="00671EE6" w:rsidRPr="005327B6" w:rsidRDefault="00671EE6" w:rsidP="00671EE6">
      <w:pPr>
        <w:rPr>
          <w:rFonts w:ascii="Arial" w:hAnsi="Arial" w:cs="Arial"/>
          <w:u w:val="single"/>
        </w:rPr>
      </w:pPr>
      <w:r w:rsidRPr="005327B6">
        <w:rPr>
          <w:rFonts w:ascii="Arial" w:hAnsi="Arial" w:cs="Arial"/>
          <w:u w:val="single"/>
        </w:rPr>
        <w:t>EQUALITIES ROUND TABLE</w:t>
      </w:r>
    </w:p>
    <w:p w14:paraId="15087187" w14:textId="77777777" w:rsidR="00671EE6" w:rsidRPr="005327B6" w:rsidRDefault="00671EE6" w:rsidP="00671EE6">
      <w:pPr>
        <w:rPr>
          <w:rFonts w:ascii="Arial" w:hAnsi="Arial" w:cs="Arial"/>
          <w:u w:val="single"/>
        </w:rPr>
      </w:pPr>
    </w:p>
    <w:p w14:paraId="7FF81105" w14:textId="77777777" w:rsidR="00671EE6" w:rsidRPr="005327B6" w:rsidRDefault="00671EE6" w:rsidP="00671EE6">
      <w:pPr>
        <w:rPr>
          <w:rFonts w:ascii="Arial" w:hAnsi="Arial" w:cs="Arial"/>
          <w:u w:val="single"/>
        </w:rPr>
      </w:pPr>
      <w:r w:rsidRPr="005327B6">
        <w:rPr>
          <w:rFonts w:ascii="Arial" w:hAnsi="Arial" w:cs="Arial"/>
          <w:u w:val="single"/>
        </w:rPr>
        <w:t>PURPOSE</w:t>
      </w:r>
    </w:p>
    <w:p w14:paraId="6AB1E9DF" w14:textId="77777777" w:rsidR="00671EE6" w:rsidRPr="005327B6" w:rsidRDefault="00671EE6" w:rsidP="00671EE6">
      <w:pPr>
        <w:rPr>
          <w:rFonts w:ascii="Arial" w:hAnsi="Arial" w:cs="Arial"/>
          <w:u w:val="single"/>
        </w:rPr>
      </w:pPr>
    </w:p>
    <w:p w14:paraId="4665EFFF" w14:textId="77777777" w:rsidR="00671EE6" w:rsidRPr="005327B6" w:rsidRDefault="00671EE6" w:rsidP="00671EE6">
      <w:pPr>
        <w:rPr>
          <w:rFonts w:ascii="Arial" w:hAnsi="Arial" w:cs="Arial"/>
        </w:rPr>
      </w:pPr>
      <w:r w:rsidRPr="005327B6">
        <w:rPr>
          <w:rFonts w:ascii="Arial" w:hAnsi="Arial" w:cs="Arial"/>
        </w:rPr>
        <w:t>The purpose of the Equalities Round Table is to promote broad discussion on equality and diversity issues and to build engagement with a wide audience.  All the discussions are to happen in a safe space and individual views will not be identified, however, key themes will be reported back to the Equalities Committee so that emerging action points are not lost across the 5 year period of the Equality and Diversity Action Plan.  The group is a discussion group and it is anticipated that the discussions will help inform the Equality and Diversity Action Plan going forward and may be used as an evidence base to support the initiation of ad hoc projects.</w:t>
      </w:r>
    </w:p>
    <w:p w14:paraId="4FB4D743" w14:textId="77777777" w:rsidR="00671EE6" w:rsidRPr="005327B6" w:rsidRDefault="00671EE6" w:rsidP="00671EE6">
      <w:pPr>
        <w:rPr>
          <w:rFonts w:ascii="Arial" w:hAnsi="Arial" w:cs="Arial"/>
        </w:rPr>
      </w:pPr>
    </w:p>
    <w:p w14:paraId="29C50DCD" w14:textId="7BE31AC4" w:rsidR="007E0C54" w:rsidRDefault="00147E04" w:rsidP="00147E04">
      <w:pPr>
        <w:pStyle w:val="NormalWeb"/>
        <w:spacing w:before="0" w:beforeAutospacing="0" w:after="150" w:afterAutospacing="0"/>
        <w:rPr>
          <w:rFonts w:ascii="Helvetica" w:hAnsi="Helvetica" w:cs="Helvetica"/>
          <w:color w:val="222222"/>
          <w:sz w:val="21"/>
          <w:szCs w:val="21"/>
        </w:rPr>
      </w:pPr>
      <w:r>
        <w:rPr>
          <w:rFonts w:ascii="Helvetica" w:hAnsi="Helvetica" w:cs="Helvetica"/>
          <w:color w:val="222222"/>
          <w:sz w:val="21"/>
          <w:szCs w:val="21"/>
        </w:rPr>
        <w:t>Each event will focus on one of the 5 equality imperatives: Compliance, Communication, Curriculum, Campus, Continuous Professional Development (CPD).</w:t>
      </w:r>
    </w:p>
    <w:p w14:paraId="6B36AA3D" w14:textId="77777777" w:rsidR="007E0C54" w:rsidRDefault="007E0C54" w:rsidP="00147E04">
      <w:pPr>
        <w:pStyle w:val="NormalWeb"/>
        <w:spacing w:before="0" w:beforeAutospacing="0" w:after="150" w:afterAutospacing="0"/>
        <w:rPr>
          <w:rFonts w:ascii="Helvetica" w:hAnsi="Helvetica" w:cs="Helvetica"/>
          <w:color w:val="222222"/>
          <w:sz w:val="21"/>
          <w:szCs w:val="21"/>
        </w:rPr>
      </w:pPr>
    </w:p>
    <w:p w14:paraId="7519E7B7" w14:textId="1C19DCFB" w:rsidR="007E0C54" w:rsidRDefault="007E0C54" w:rsidP="007E0C54">
      <w:pPr>
        <w:pStyle w:val="NormalWeb"/>
        <w:spacing w:before="0" w:beforeAutospacing="0" w:after="150" w:afterAutospacing="0"/>
        <w:rPr>
          <w:rStyle w:val="Strong"/>
          <w:rFonts w:ascii="Arial" w:hAnsi="Arial" w:cs="Arial"/>
          <w:b w:val="0"/>
          <w:color w:val="222222"/>
          <w:sz w:val="22"/>
          <w:szCs w:val="22"/>
          <w:u w:val="single"/>
        </w:rPr>
      </w:pPr>
      <w:r w:rsidRPr="007E0C54">
        <w:rPr>
          <w:rStyle w:val="Strong"/>
          <w:rFonts w:ascii="Arial" w:hAnsi="Arial" w:cs="Arial"/>
          <w:b w:val="0"/>
          <w:color w:val="222222"/>
          <w:sz w:val="22"/>
          <w:szCs w:val="22"/>
          <w:u w:val="single"/>
        </w:rPr>
        <w:t>2016 EVENTS</w:t>
      </w:r>
    </w:p>
    <w:p w14:paraId="273F3E89" w14:textId="77777777" w:rsidR="007E0C54" w:rsidRPr="007E0C54" w:rsidRDefault="007E0C54" w:rsidP="007E0C54">
      <w:pPr>
        <w:pStyle w:val="NormalWeb"/>
        <w:spacing w:before="0" w:beforeAutospacing="0" w:after="150" w:afterAutospacing="0"/>
        <w:rPr>
          <w:rFonts w:ascii="Arial" w:hAnsi="Arial" w:cs="Arial"/>
          <w:b/>
          <w:bCs/>
          <w:color w:val="222222"/>
          <w:sz w:val="22"/>
          <w:szCs w:val="22"/>
          <w:u w:val="single"/>
        </w:rPr>
      </w:pPr>
    </w:p>
    <w:p w14:paraId="7DDB4C84" w14:textId="77777777" w:rsidR="007E0C54" w:rsidRPr="007E0C54" w:rsidRDefault="007E0C54" w:rsidP="007E0C54">
      <w:pPr>
        <w:pStyle w:val="NormalWeb"/>
        <w:spacing w:before="0" w:beforeAutospacing="0" w:after="150" w:afterAutospacing="0"/>
        <w:rPr>
          <w:rFonts w:ascii="Arial" w:hAnsi="Arial" w:cs="Arial"/>
          <w:color w:val="222222"/>
          <w:sz w:val="22"/>
          <w:szCs w:val="22"/>
        </w:rPr>
      </w:pPr>
      <w:r w:rsidRPr="007E0C54">
        <w:rPr>
          <w:rStyle w:val="Strong"/>
          <w:rFonts w:ascii="Arial" w:hAnsi="Arial" w:cs="Arial"/>
          <w:color w:val="222222"/>
          <w:sz w:val="22"/>
          <w:szCs w:val="22"/>
        </w:rPr>
        <w:t>CAMPUS - 26 January 2016</w:t>
      </w:r>
    </w:p>
    <w:p w14:paraId="611359AA" w14:textId="77777777" w:rsidR="007E0C54" w:rsidRPr="007E0C54" w:rsidRDefault="007E0C54" w:rsidP="007E0C54">
      <w:pPr>
        <w:pStyle w:val="NormalWeb"/>
        <w:spacing w:before="0" w:beforeAutospacing="0" w:after="150" w:afterAutospacing="0"/>
        <w:rPr>
          <w:rFonts w:ascii="Arial" w:hAnsi="Arial" w:cs="Arial"/>
          <w:color w:val="222222"/>
          <w:sz w:val="22"/>
          <w:szCs w:val="22"/>
        </w:rPr>
      </w:pPr>
      <w:r w:rsidRPr="007E0C54">
        <w:rPr>
          <w:rFonts w:ascii="Arial" w:hAnsi="Arial" w:cs="Arial"/>
          <w:color w:val="222222"/>
          <w:sz w:val="22"/>
          <w:szCs w:val="22"/>
        </w:rPr>
        <w:t>   TOPIC: Creativity in Campuses and Communities - The Inclusive Campus</w:t>
      </w:r>
    </w:p>
    <w:p w14:paraId="1258AF76" w14:textId="3671C3AE" w:rsidR="007E0C54" w:rsidRDefault="007E0C54" w:rsidP="007E0C54">
      <w:pPr>
        <w:pStyle w:val="NormalWeb"/>
        <w:spacing w:before="0" w:beforeAutospacing="0" w:after="150" w:afterAutospacing="0"/>
        <w:rPr>
          <w:rFonts w:ascii="Arial" w:hAnsi="Arial" w:cs="Arial"/>
          <w:color w:val="222222"/>
          <w:sz w:val="22"/>
          <w:szCs w:val="22"/>
        </w:rPr>
      </w:pPr>
      <w:r w:rsidRPr="007E0C54">
        <w:rPr>
          <w:rFonts w:ascii="Arial" w:hAnsi="Arial" w:cs="Arial"/>
          <w:color w:val="222222"/>
          <w:sz w:val="22"/>
          <w:szCs w:val="22"/>
        </w:rPr>
        <w:t>   EXTERNAL SPEAKER:  Oliver Moore (Design Engine)</w:t>
      </w:r>
    </w:p>
    <w:p w14:paraId="456CAE78" w14:textId="77777777" w:rsidR="007E0C54" w:rsidRPr="007E0C54" w:rsidRDefault="007E0C54" w:rsidP="007E0C54">
      <w:pPr>
        <w:pStyle w:val="NormalWeb"/>
        <w:spacing w:before="0" w:beforeAutospacing="0" w:after="150" w:afterAutospacing="0"/>
        <w:rPr>
          <w:rFonts w:ascii="Arial" w:hAnsi="Arial" w:cs="Arial"/>
          <w:color w:val="222222"/>
          <w:sz w:val="22"/>
          <w:szCs w:val="22"/>
        </w:rPr>
      </w:pPr>
    </w:p>
    <w:p w14:paraId="6F4FFDE2" w14:textId="77777777" w:rsidR="007E0C54" w:rsidRPr="007E0C54" w:rsidRDefault="007E0C54" w:rsidP="007E0C54">
      <w:pPr>
        <w:pStyle w:val="NormalWeb"/>
        <w:spacing w:before="0" w:beforeAutospacing="0" w:after="150" w:afterAutospacing="0"/>
        <w:rPr>
          <w:rFonts w:ascii="Arial" w:hAnsi="Arial" w:cs="Arial"/>
          <w:color w:val="222222"/>
          <w:sz w:val="22"/>
          <w:szCs w:val="22"/>
        </w:rPr>
      </w:pPr>
      <w:r w:rsidRPr="007E0C54">
        <w:rPr>
          <w:rStyle w:val="Strong"/>
          <w:rFonts w:ascii="Arial" w:hAnsi="Arial" w:cs="Arial"/>
          <w:color w:val="222222"/>
          <w:sz w:val="22"/>
          <w:szCs w:val="22"/>
        </w:rPr>
        <w:t>CURRICULUM - 18 April 2016</w:t>
      </w:r>
    </w:p>
    <w:p w14:paraId="6ACBB3E5" w14:textId="77777777" w:rsidR="007E0C54" w:rsidRPr="007E0C54" w:rsidRDefault="007E0C54" w:rsidP="007E0C54">
      <w:pPr>
        <w:pStyle w:val="NormalWeb"/>
        <w:spacing w:before="0" w:beforeAutospacing="0" w:after="150" w:afterAutospacing="0"/>
        <w:rPr>
          <w:rFonts w:ascii="Arial" w:hAnsi="Arial" w:cs="Arial"/>
          <w:color w:val="222222"/>
          <w:sz w:val="22"/>
          <w:szCs w:val="22"/>
        </w:rPr>
      </w:pPr>
      <w:r w:rsidRPr="007E0C54">
        <w:rPr>
          <w:rFonts w:ascii="Arial" w:hAnsi="Arial" w:cs="Arial"/>
          <w:color w:val="222222"/>
          <w:sz w:val="22"/>
          <w:szCs w:val="22"/>
        </w:rPr>
        <w:t>   TOPIC: Enhancing Creative Diversity</w:t>
      </w:r>
    </w:p>
    <w:p w14:paraId="49ED7D82" w14:textId="714CD802" w:rsidR="007E0C54" w:rsidRDefault="007E0C54" w:rsidP="007E0C54">
      <w:pPr>
        <w:pStyle w:val="NormalWeb"/>
        <w:spacing w:before="0" w:beforeAutospacing="0" w:after="150" w:afterAutospacing="0"/>
        <w:rPr>
          <w:rFonts w:ascii="Arial" w:hAnsi="Arial" w:cs="Arial"/>
          <w:color w:val="222222"/>
          <w:sz w:val="22"/>
          <w:szCs w:val="22"/>
        </w:rPr>
      </w:pPr>
      <w:r w:rsidRPr="007E0C54">
        <w:rPr>
          <w:rFonts w:ascii="Arial" w:hAnsi="Arial" w:cs="Arial"/>
          <w:color w:val="222222"/>
          <w:sz w:val="22"/>
          <w:szCs w:val="22"/>
        </w:rPr>
        <w:t>   EXTERNAL SPEAKER:  Stella Jones-Devitt (Head of the Centre for Leadership in H</w:t>
      </w:r>
      <w:r w:rsidR="008B03B1">
        <w:rPr>
          <w:rFonts w:ascii="Arial" w:hAnsi="Arial" w:cs="Arial"/>
          <w:color w:val="222222"/>
          <w:sz w:val="22"/>
          <w:szCs w:val="22"/>
        </w:rPr>
        <w:t>ealth and Social Care, Sheffield Hallam University</w:t>
      </w:r>
      <w:bookmarkStart w:id="0" w:name="_GoBack"/>
      <w:bookmarkEnd w:id="0"/>
      <w:r w:rsidRPr="007E0C54">
        <w:rPr>
          <w:rFonts w:ascii="Arial" w:hAnsi="Arial" w:cs="Arial"/>
          <w:color w:val="222222"/>
          <w:sz w:val="22"/>
          <w:szCs w:val="22"/>
        </w:rPr>
        <w:t>)</w:t>
      </w:r>
    </w:p>
    <w:p w14:paraId="1571E13D" w14:textId="77777777" w:rsidR="007E0C54" w:rsidRPr="007E0C54" w:rsidRDefault="007E0C54" w:rsidP="007E0C54">
      <w:pPr>
        <w:pStyle w:val="NormalWeb"/>
        <w:spacing w:before="0" w:beforeAutospacing="0" w:after="150" w:afterAutospacing="0"/>
        <w:rPr>
          <w:rFonts w:ascii="Arial" w:hAnsi="Arial" w:cs="Arial"/>
          <w:color w:val="222222"/>
          <w:sz w:val="22"/>
          <w:szCs w:val="22"/>
        </w:rPr>
      </w:pPr>
    </w:p>
    <w:p w14:paraId="36F4CB7B" w14:textId="77777777" w:rsidR="007E0C54" w:rsidRPr="007E0C54" w:rsidRDefault="007E0C54" w:rsidP="007E0C54">
      <w:pPr>
        <w:pStyle w:val="NormalWeb"/>
        <w:spacing w:before="0" w:beforeAutospacing="0" w:after="150" w:afterAutospacing="0"/>
        <w:rPr>
          <w:rFonts w:ascii="Arial" w:hAnsi="Arial" w:cs="Arial"/>
          <w:color w:val="222222"/>
          <w:sz w:val="22"/>
          <w:szCs w:val="22"/>
        </w:rPr>
      </w:pPr>
      <w:r w:rsidRPr="007E0C54">
        <w:rPr>
          <w:rStyle w:val="Strong"/>
          <w:rFonts w:ascii="Arial" w:hAnsi="Arial" w:cs="Arial"/>
          <w:color w:val="222222"/>
          <w:sz w:val="22"/>
          <w:szCs w:val="22"/>
        </w:rPr>
        <w:t>COMMUNICATION</w:t>
      </w:r>
      <w:r w:rsidRPr="007E0C54">
        <w:rPr>
          <w:rFonts w:ascii="Arial" w:hAnsi="Arial" w:cs="Arial"/>
          <w:color w:val="222222"/>
          <w:sz w:val="22"/>
          <w:szCs w:val="22"/>
        </w:rPr>
        <w:t> - 11 July 2016</w:t>
      </w:r>
    </w:p>
    <w:p w14:paraId="682EECB2" w14:textId="77777777" w:rsidR="007E0C54" w:rsidRPr="007E0C54" w:rsidRDefault="007E0C54" w:rsidP="007E0C54">
      <w:pPr>
        <w:pStyle w:val="NormalWeb"/>
        <w:spacing w:before="0" w:beforeAutospacing="0" w:after="150" w:afterAutospacing="0"/>
        <w:rPr>
          <w:rFonts w:ascii="Arial" w:hAnsi="Arial" w:cs="Arial"/>
          <w:color w:val="222222"/>
          <w:sz w:val="22"/>
          <w:szCs w:val="22"/>
        </w:rPr>
      </w:pPr>
      <w:r w:rsidRPr="007E0C54">
        <w:rPr>
          <w:rFonts w:ascii="Arial" w:hAnsi="Arial" w:cs="Arial"/>
          <w:color w:val="222222"/>
          <w:sz w:val="22"/>
          <w:szCs w:val="22"/>
        </w:rPr>
        <w:t>   TOPIC: Developing Digital Expertise</w:t>
      </w:r>
    </w:p>
    <w:p w14:paraId="6B3B5FA6" w14:textId="77777777" w:rsidR="007E0C54" w:rsidRPr="007E0C54" w:rsidRDefault="007E0C54" w:rsidP="007E0C54">
      <w:pPr>
        <w:pStyle w:val="NormalWeb"/>
        <w:spacing w:before="0" w:beforeAutospacing="0" w:after="150" w:afterAutospacing="0"/>
        <w:rPr>
          <w:rFonts w:ascii="Arial" w:hAnsi="Arial" w:cs="Arial"/>
          <w:color w:val="222222"/>
          <w:sz w:val="22"/>
          <w:szCs w:val="22"/>
        </w:rPr>
      </w:pPr>
      <w:r w:rsidRPr="007E0C54">
        <w:rPr>
          <w:rFonts w:ascii="Arial" w:hAnsi="Arial" w:cs="Arial"/>
          <w:color w:val="222222"/>
          <w:sz w:val="22"/>
          <w:szCs w:val="22"/>
        </w:rPr>
        <w:t>   EXTERNAL SPEAKER: Gary Loke (Head of Policy, Equality Challenge Unit)</w:t>
      </w:r>
    </w:p>
    <w:p w14:paraId="7845C5BB" w14:textId="6CA59A86" w:rsidR="007E0C54" w:rsidRPr="007E0C54" w:rsidRDefault="007E0C54" w:rsidP="00147E04">
      <w:pPr>
        <w:pStyle w:val="NormalWeb"/>
        <w:spacing w:before="0" w:beforeAutospacing="0" w:after="150" w:afterAutospacing="0"/>
        <w:rPr>
          <w:rStyle w:val="Strong"/>
          <w:rFonts w:ascii="Arial" w:hAnsi="Arial" w:cs="Arial"/>
          <w:color w:val="222222"/>
          <w:sz w:val="22"/>
          <w:szCs w:val="22"/>
        </w:rPr>
      </w:pPr>
    </w:p>
    <w:p w14:paraId="1F742DF9" w14:textId="6BCC60DD" w:rsidR="00147E04" w:rsidRPr="007E0C54" w:rsidRDefault="00147E04" w:rsidP="00147E04">
      <w:pPr>
        <w:pStyle w:val="NormalWeb"/>
        <w:spacing w:before="0" w:beforeAutospacing="0" w:after="150" w:afterAutospacing="0"/>
        <w:rPr>
          <w:rFonts w:ascii="Arial" w:hAnsi="Arial" w:cs="Arial"/>
          <w:color w:val="222222"/>
          <w:sz w:val="22"/>
          <w:szCs w:val="22"/>
        </w:rPr>
      </w:pPr>
      <w:r w:rsidRPr="007E0C54">
        <w:rPr>
          <w:rStyle w:val="Strong"/>
          <w:rFonts w:ascii="Arial" w:hAnsi="Arial" w:cs="Arial"/>
          <w:color w:val="222222"/>
          <w:sz w:val="22"/>
          <w:szCs w:val="22"/>
        </w:rPr>
        <w:t>CPD - 23 November 2016</w:t>
      </w:r>
    </w:p>
    <w:p w14:paraId="47147536" w14:textId="77777777" w:rsidR="00147E04" w:rsidRPr="007E0C54" w:rsidRDefault="00147E04" w:rsidP="00147E04">
      <w:pPr>
        <w:pStyle w:val="NormalWeb"/>
        <w:spacing w:before="0" w:beforeAutospacing="0" w:after="150" w:afterAutospacing="0"/>
        <w:rPr>
          <w:rFonts w:ascii="Arial" w:hAnsi="Arial" w:cs="Arial"/>
          <w:color w:val="222222"/>
          <w:sz w:val="22"/>
          <w:szCs w:val="22"/>
        </w:rPr>
      </w:pPr>
      <w:r w:rsidRPr="007E0C54">
        <w:rPr>
          <w:rFonts w:ascii="Arial" w:hAnsi="Arial" w:cs="Arial"/>
          <w:color w:val="222222"/>
          <w:sz w:val="22"/>
          <w:szCs w:val="22"/>
        </w:rPr>
        <w:t>   TOPIC: Unconscious Bias in Admissions</w:t>
      </w:r>
    </w:p>
    <w:p w14:paraId="76E16497" w14:textId="77777777" w:rsidR="00147E04" w:rsidRPr="007E0C54" w:rsidRDefault="00147E04" w:rsidP="00147E04">
      <w:pPr>
        <w:pStyle w:val="NormalWeb"/>
        <w:spacing w:before="0" w:beforeAutospacing="0" w:after="150" w:afterAutospacing="0"/>
        <w:rPr>
          <w:rFonts w:ascii="Arial" w:hAnsi="Arial" w:cs="Arial"/>
          <w:color w:val="222222"/>
          <w:sz w:val="22"/>
          <w:szCs w:val="22"/>
        </w:rPr>
      </w:pPr>
      <w:r w:rsidRPr="007E0C54">
        <w:rPr>
          <w:rFonts w:ascii="Arial" w:hAnsi="Arial" w:cs="Arial"/>
          <w:color w:val="222222"/>
          <w:sz w:val="22"/>
          <w:szCs w:val="22"/>
        </w:rPr>
        <w:t>   EXTERNAL SPEAKER: Alistair Garmendia (Winchester University)</w:t>
      </w:r>
    </w:p>
    <w:p w14:paraId="78145A7D" w14:textId="77777777" w:rsidR="007E0C54" w:rsidRDefault="007E0C54" w:rsidP="00147E04">
      <w:pPr>
        <w:pStyle w:val="NormalWeb"/>
        <w:spacing w:before="0" w:beforeAutospacing="0" w:after="150" w:afterAutospacing="0"/>
        <w:rPr>
          <w:rFonts w:ascii="Arial" w:hAnsi="Arial" w:cs="Arial"/>
          <w:color w:val="222222"/>
          <w:sz w:val="22"/>
          <w:szCs w:val="22"/>
        </w:rPr>
      </w:pPr>
    </w:p>
    <w:p w14:paraId="2E52F823" w14:textId="522888C9" w:rsidR="00147E04" w:rsidRPr="007E0C54" w:rsidRDefault="00147E04" w:rsidP="00147E04">
      <w:pPr>
        <w:pStyle w:val="NormalWeb"/>
        <w:spacing w:before="0" w:beforeAutospacing="0" w:after="150" w:afterAutospacing="0"/>
        <w:rPr>
          <w:rFonts w:ascii="Arial" w:hAnsi="Arial" w:cs="Arial"/>
          <w:color w:val="222222"/>
          <w:sz w:val="22"/>
          <w:szCs w:val="22"/>
        </w:rPr>
      </w:pPr>
      <w:r w:rsidRPr="007E0C54">
        <w:rPr>
          <w:rStyle w:val="Strong"/>
          <w:rFonts w:ascii="Arial" w:hAnsi="Arial" w:cs="Arial"/>
          <w:color w:val="222222"/>
          <w:sz w:val="22"/>
          <w:szCs w:val="22"/>
        </w:rPr>
        <w:t>COMPLIANCE - 1 December 2016</w:t>
      </w:r>
    </w:p>
    <w:p w14:paraId="40062790" w14:textId="77777777" w:rsidR="00147E04" w:rsidRPr="007E0C54" w:rsidRDefault="00147E04" w:rsidP="00147E04">
      <w:pPr>
        <w:pStyle w:val="NormalWeb"/>
        <w:spacing w:before="0" w:beforeAutospacing="0" w:after="150" w:afterAutospacing="0"/>
        <w:rPr>
          <w:rFonts w:ascii="Arial" w:hAnsi="Arial" w:cs="Arial"/>
          <w:color w:val="222222"/>
          <w:sz w:val="22"/>
          <w:szCs w:val="22"/>
        </w:rPr>
      </w:pPr>
      <w:r w:rsidRPr="007E0C54">
        <w:rPr>
          <w:rFonts w:ascii="Arial" w:hAnsi="Arial" w:cs="Arial"/>
          <w:color w:val="222222"/>
          <w:sz w:val="22"/>
          <w:szCs w:val="22"/>
        </w:rPr>
        <w:t>   TOPIC:  Getting Ready for the Auditors</w:t>
      </w:r>
    </w:p>
    <w:p w14:paraId="472898C7" w14:textId="77777777" w:rsidR="00147E04" w:rsidRPr="007E0C54" w:rsidRDefault="00147E04" w:rsidP="00147E04">
      <w:pPr>
        <w:pStyle w:val="NormalWeb"/>
        <w:spacing w:before="0" w:beforeAutospacing="0" w:after="150" w:afterAutospacing="0"/>
        <w:rPr>
          <w:rFonts w:ascii="Arial" w:hAnsi="Arial" w:cs="Arial"/>
          <w:color w:val="222222"/>
          <w:sz w:val="22"/>
          <w:szCs w:val="22"/>
        </w:rPr>
      </w:pPr>
      <w:r w:rsidRPr="007E0C54">
        <w:rPr>
          <w:rFonts w:ascii="Arial" w:hAnsi="Arial" w:cs="Arial"/>
          <w:color w:val="222222"/>
          <w:sz w:val="22"/>
          <w:szCs w:val="22"/>
        </w:rPr>
        <w:t>   EXTERNAL SPEAKER: Richard Bott (Senior Partner, Mazars)</w:t>
      </w:r>
    </w:p>
    <w:p w14:paraId="06FD4A7E" w14:textId="77777777" w:rsidR="00430182" w:rsidRPr="007E0C54" w:rsidRDefault="00430182" w:rsidP="00430182">
      <w:pPr>
        <w:tabs>
          <w:tab w:val="left" w:pos="0"/>
        </w:tabs>
        <w:rPr>
          <w:rFonts w:ascii="Arial" w:hAnsi="Arial" w:cs="Arial"/>
        </w:rPr>
      </w:pPr>
    </w:p>
    <w:sectPr w:rsidR="00430182" w:rsidRPr="007E0C54" w:rsidSect="007E0C54">
      <w:headerReference w:type="default" r:id="rId10"/>
      <w:pgSz w:w="12240" w:h="15840"/>
      <w:pgMar w:top="720" w:right="720" w:bottom="720" w:left="720" w:header="708"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666B3" w14:textId="77777777" w:rsidR="00DA73A8" w:rsidRDefault="00DA73A8" w:rsidP="00430182">
      <w:r>
        <w:separator/>
      </w:r>
    </w:p>
  </w:endnote>
  <w:endnote w:type="continuationSeparator" w:id="0">
    <w:p w14:paraId="2FE2949C" w14:textId="77777777" w:rsidR="00DA73A8" w:rsidRDefault="00DA73A8" w:rsidP="0043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co-Regular">
    <w:altName w:val="Foco"/>
    <w:panose1 w:val="00000000000000000000"/>
    <w:charset w:val="4D"/>
    <w:family w:val="auto"/>
    <w:notTrueType/>
    <w:pitch w:val="default"/>
    <w:sig w:usb0="00000003" w:usb1="00000000" w:usb2="00000000" w:usb3="00000000" w:csb0="00000001" w:csb1="00000000"/>
  </w:font>
  <w:font w:name="Foco-Bold">
    <w:altName w:val="Foc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FB186" w14:textId="77777777" w:rsidR="00DA73A8" w:rsidRPr="00313095" w:rsidRDefault="00DA73A8" w:rsidP="00430182">
      <w:pPr>
        <w:widowControl w:val="0"/>
        <w:autoSpaceDE w:val="0"/>
        <w:autoSpaceDN w:val="0"/>
        <w:adjustRightInd w:val="0"/>
        <w:spacing w:line="288" w:lineRule="auto"/>
        <w:textAlignment w:val="center"/>
        <w:rPr>
          <w:rFonts w:ascii="Arial" w:hAnsi="Arial" w:cs="Foco-Regular"/>
          <w:color w:val="404041"/>
          <w:sz w:val="14"/>
          <w:szCs w:val="16"/>
          <w:lang w:val="en-US"/>
        </w:rPr>
      </w:pPr>
      <w:r w:rsidRPr="00313095">
        <w:rPr>
          <w:rFonts w:ascii="Arial" w:hAnsi="Arial" w:cs="Foco-Regular"/>
          <w:color w:val="404041"/>
          <w:sz w:val="14"/>
          <w:szCs w:val="16"/>
          <w:lang w:val="en-US"/>
        </w:rPr>
        <w:t>The Arts University Bournemouth</w:t>
      </w:r>
    </w:p>
    <w:p w14:paraId="31AA3B38" w14:textId="77777777" w:rsidR="00DA73A8" w:rsidRPr="00313095" w:rsidRDefault="00DA73A8" w:rsidP="00430182">
      <w:pPr>
        <w:widowControl w:val="0"/>
        <w:autoSpaceDE w:val="0"/>
        <w:autoSpaceDN w:val="0"/>
        <w:adjustRightInd w:val="0"/>
        <w:spacing w:line="288" w:lineRule="auto"/>
        <w:textAlignment w:val="center"/>
        <w:rPr>
          <w:rFonts w:ascii="Arial" w:hAnsi="Arial" w:cs="Foco-Regular"/>
          <w:color w:val="404041"/>
          <w:sz w:val="14"/>
          <w:szCs w:val="16"/>
          <w:lang w:val="en-US"/>
        </w:rPr>
      </w:pPr>
      <w:r w:rsidRPr="00313095">
        <w:rPr>
          <w:rFonts w:ascii="Arial" w:hAnsi="Arial" w:cs="Foco-Regular"/>
          <w:color w:val="404041"/>
          <w:sz w:val="14"/>
          <w:szCs w:val="16"/>
          <w:lang w:val="en-US"/>
        </w:rPr>
        <w:t>Wallisdown, Poole, DorsetBH12 5HH, United Kingdom</w:t>
      </w:r>
    </w:p>
    <w:p w14:paraId="6AAEAF81" w14:textId="77777777" w:rsidR="00DA73A8" w:rsidRPr="00313095" w:rsidRDefault="00DA73A8" w:rsidP="00430182">
      <w:pPr>
        <w:widowControl w:val="0"/>
        <w:autoSpaceDE w:val="0"/>
        <w:autoSpaceDN w:val="0"/>
        <w:adjustRightInd w:val="0"/>
        <w:spacing w:line="288" w:lineRule="auto"/>
        <w:textAlignment w:val="center"/>
        <w:rPr>
          <w:rFonts w:ascii="Arial" w:hAnsi="Arial" w:cs="Foco-Bold"/>
          <w:b/>
          <w:bCs/>
          <w:color w:val="404041"/>
          <w:sz w:val="14"/>
          <w:szCs w:val="12"/>
          <w:lang w:val="en-US"/>
        </w:rPr>
      </w:pPr>
    </w:p>
    <w:p w14:paraId="4A8FD1BD" w14:textId="77777777" w:rsidR="00DA73A8" w:rsidRPr="00313095" w:rsidRDefault="00DA73A8" w:rsidP="00430182">
      <w:pPr>
        <w:rPr>
          <w:rFonts w:ascii="Arial" w:hAnsi="Arial"/>
          <w:sz w:val="14"/>
        </w:rPr>
      </w:pPr>
      <w:r w:rsidRPr="00313095">
        <w:rPr>
          <w:rFonts w:ascii="Arial" w:hAnsi="Arial" w:cs="Foco-Regular"/>
          <w:color w:val="404041"/>
          <w:sz w:val="14"/>
          <w:szCs w:val="16"/>
          <w:lang w:val="en-US"/>
        </w:rPr>
        <w:t>aucb.ac.uk</w:t>
      </w:r>
    </w:p>
    <w:p w14:paraId="0A6E0C64" w14:textId="77777777" w:rsidR="00DA73A8" w:rsidRDefault="00DA73A8" w:rsidP="00430182">
      <w:r>
        <w:separator/>
      </w:r>
    </w:p>
  </w:footnote>
  <w:footnote w:type="continuationSeparator" w:id="0">
    <w:p w14:paraId="7377AF81" w14:textId="77777777" w:rsidR="00DA73A8" w:rsidRDefault="00DA73A8" w:rsidP="00430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B6E11" w14:textId="77777777" w:rsidR="00430182" w:rsidRDefault="00671EE6" w:rsidP="00430182">
    <w:pPr>
      <w:pStyle w:val="Header"/>
      <w:tabs>
        <w:tab w:val="clear" w:pos="9026"/>
        <w:tab w:val="right" w:pos="9639"/>
      </w:tabs>
      <w:ind w:left="8222"/>
    </w:pPr>
    <w:r>
      <w:rPr>
        <w:noProof/>
        <w:lang w:eastAsia="en-GB"/>
      </w:rPr>
      <w:drawing>
        <wp:inline distT="0" distB="0" distL="0" distR="0" wp14:anchorId="5C543EFA" wp14:editId="2700EE0A">
          <wp:extent cx="952500" cy="952500"/>
          <wp:effectExtent l="0" t="0" r="0" b="0"/>
          <wp:docPr id="1" name="Picture 1" descr="aub-profile-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b-profile-defau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500D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7E1ADF"/>
    <w:multiLevelType w:val="hybridMultilevel"/>
    <w:tmpl w:val="4EF6BF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D601305"/>
    <w:multiLevelType w:val="hybridMultilevel"/>
    <w:tmpl w:val="9304A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C56CC2"/>
    <w:multiLevelType w:val="hybridMultilevel"/>
    <w:tmpl w:val="50961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6F4B03"/>
    <w:multiLevelType w:val="hybridMultilevel"/>
    <w:tmpl w:val="C8E20C3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31A1B49"/>
    <w:multiLevelType w:val="hybridMultilevel"/>
    <w:tmpl w:val="F5F8D5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483EE1"/>
    <w:multiLevelType w:val="hybridMultilevel"/>
    <w:tmpl w:val="32C40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D92C43"/>
    <w:multiLevelType w:val="hybridMultilevel"/>
    <w:tmpl w:val="919EE5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3596A22"/>
    <w:multiLevelType w:val="hybridMultilevel"/>
    <w:tmpl w:val="2CA4F9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FA2E17"/>
    <w:multiLevelType w:val="hybridMultilevel"/>
    <w:tmpl w:val="B48C0F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F02C09"/>
    <w:multiLevelType w:val="hybridMultilevel"/>
    <w:tmpl w:val="FB5C7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C37820"/>
    <w:multiLevelType w:val="hybridMultilevel"/>
    <w:tmpl w:val="ABEAC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731400"/>
    <w:multiLevelType w:val="hybridMultilevel"/>
    <w:tmpl w:val="10D8814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F361D0"/>
    <w:multiLevelType w:val="hybridMultilevel"/>
    <w:tmpl w:val="6BFC05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29921F5"/>
    <w:multiLevelType w:val="hybridMultilevel"/>
    <w:tmpl w:val="BD26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93160"/>
    <w:multiLevelType w:val="hybridMultilevel"/>
    <w:tmpl w:val="EBD62F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9739B1"/>
    <w:multiLevelType w:val="hybridMultilevel"/>
    <w:tmpl w:val="E45C2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36757D"/>
    <w:multiLevelType w:val="hybridMultilevel"/>
    <w:tmpl w:val="2F3A3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2"/>
  </w:num>
  <w:num w:numId="4">
    <w:abstractNumId w:val="10"/>
  </w:num>
  <w:num w:numId="5">
    <w:abstractNumId w:val="3"/>
  </w:num>
  <w:num w:numId="6">
    <w:abstractNumId w:val="12"/>
  </w:num>
  <w:num w:numId="7">
    <w:abstractNumId w:val="9"/>
  </w:num>
  <w:num w:numId="8">
    <w:abstractNumId w:val="15"/>
  </w:num>
  <w:num w:numId="9">
    <w:abstractNumId w:val="14"/>
  </w:num>
  <w:num w:numId="10">
    <w:abstractNumId w:val="5"/>
  </w:num>
  <w:num w:numId="11">
    <w:abstractNumId w:val="17"/>
  </w:num>
  <w:num w:numId="12">
    <w:abstractNumId w:val="16"/>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E6"/>
    <w:rsid w:val="00147E04"/>
    <w:rsid w:val="001715C7"/>
    <w:rsid w:val="00430182"/>
    <w:rsid w:val="00511C77"/>
    <w:rsid w:val="00536108"/>
    <w:rsid w:val="00564B34"/>
    <w:rsid w:val="00607F8F"/>
    <w:rsid w:val="00671EE6"/>
    <w:rsid w:val="00765B67"/>
    <w:rsid w:val="00766906"/>
    <w:rsid w:val="007E0C54"/>
    <w:rsid w:val="008B03B1"/>
    <w:rsid w:val="0095150E"/>
    <w:rsid w:val="00DA73A8"/>
    <w:rsid w:val="00F8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DFEA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EE6"/>
    <w:rPr>
      <w:rFonts w:ascii="Calibri" w:eastAsia="Calibri" w:hAnsi="Calibri"/>
      <w:sz w:val="22"/>
      <w:szCs w:val="22"/>
      <w:lang w:eastAsia="en-US"/>
    </w:rPr>
  </w:style>
  <w:style w:type="paragraph" w:styleId="Heading2">
    <w:name w:val="heading 2"/>
    <w:basedOn w:val="Normal"/>
    <w:link w:val="Heading2Char"/>
    <w:uiPriority w:val="9"/>
    <w:qFormat/>
    <w:rsid w:val="00147E04"/>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3439"/>
    <w:pPr>
      <w:tabs>
        <w:tab w:val="center" w:pos="4513"/>
        <w:tab w:val="right" w:pos="9026"/>
      </w:tabs>
    </w:pPr>
    <w:rPr>
      <w:rFonts w:ascii="Times New Roman" w:eastAsia="Times New Roman" w:hAnsi="Times New Roman"/>
      <w:sz w:val="24"/>
      <w:szCs w:val="24"/>
    </w:rPr>
  </w:style>
  <w:style w:type="character" w:customStyle="1" w:styleId="HeaderChar">
    <w:name w:val="Header Char"/>
    <w:link w:val="Header"/>
    <w:rsid w:val="00C43439"/>
    <w:rPr>
      <w:sz w:val="24"/>
      <w:szCs w:val="24"/>
      <w:lang w:eastAsia="en-US"/>
    </w:rPr>
  </w:style>
  <w:style w:type="paragraph" w:styleId="Footer">
    <w:name w:val="footer"/>
    <w:basedOn w:val="Normal"/>
    <w:link w:val="FooterChar"/>
    <w:rsid w:val="00C43439"/>
    <w:pPr>
      <w:tabs>
        <w:tab w:val="center" w:pos="4513"/>
        <w:tab w:val="right" w:pos="9026"/>
      </w:tabs>
    </w:pPr>
    <w:rPr>
      <w:rFonts w:ascii="Times New Roman" w:eastAsia="Times New Roman" w:hAnsi="Times New Roman"/>
      <w:sz w:val="24"/>
      <w:szCs w:val="24"/>
    </w:rPr>
  </w:style>
  <w:style w:type="character" w:customStyle="1" w:styleId="FooterChar">
    <w:name w:val="Footer Char"/>
    <w:link w:val="Footer"/>
    <w:rsid w:val="00C43439"/>
    <w:rPr>
      <w:sz w:val="24"/>
      <w:szCs w:val="24"/>
      <w:lang w:eastAsia="en-US"/>
    </w:rPr>
  </w:style>
  <w:style w:type="paragraph" w:customStyle="1" w:styleId="MediumGrid1-Accent21">
    <w:name w:val="Medium Grid 1 - Accent 21"/>
    <w:basedOn w:val="Normal"/>
    <w:uiPriority w:val="34"/>
    <w:qFormat/>
    <w:rsid w:val="0007117D"/>
    <w:pPr>
      <w:ind w:left="720"/>
    </w:pPr>
    <w:rPr>
      <w:rFonts w:ascii="Times New Roman" w:eastAsia="Times New Roman" w:hAnsi="Times New Roman"/>
      <w:sz w:val="24"/>
      <w:szCs w:val="24"/>
    </w:rPr>
  </w:style>
  <w:style w:type="character" w:styleId="Hyperlink">
    <w:name w:val="Hyperlink"/>
    <w:unhideWhenUsed/>
    <w:rsid w:val="00745C18"/>
    <w:rPr>
      <w:color w:val="0000FF"/>
      <w:u w:val="single"/>
    </w:rPr>
  </w:style>
  <w:style w:type="character" w:customStyle="1" w:styleId="Heading2Char">
    <w:name w:val="Heading 2 Char"/>
    <w:basedOn w:val="DefaultParagraphFont"/>
    <w:link w:val="Heading2"/>
    <w:uiPriority w:val="9"/>
    <w:rsid w:val="00147E04"/>
    <w:rPr>
      <w:b/>
      <w:bCs/>
      <w:sz w:val="36"/>
      <w:szCs w:val="36"/>
    </w:rPr>
  </w:style>
  <w:style w:type="paragraph" w:styleId="NormalWeb">
    <w:name w:val="Normal (Web)"/>
    <w:basedOn w:val="Normal"/>
    <w:uiPriority w:val="99"/>
    <w:semiHidden/>
    <w:unhideWhenUsed/>
    <w:rsid w:val="00147E04"/>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147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7110">
      <w:bodyDiv w:val="1"/>
      <w:marLeft w:val="0"/>
      <w:marRight w:val="0"/>
      <w:marTop w:val="0"/>
      <w:marBottom w:val="0"/>
      <w:divBdr>
        <w:top w:val="none" w:sz="0" w:space="0" w:color="auto"/>
        <w:left w:val="none" w:sz="0" w:space="0" w:color="auto"/>
        <w:bottom w:val="none" w:sz="0" w:space="0" w:color="auto"/>
        <w:right w:val="none" w:sz="0" w:space="0" w:color="auto"/>
      </w:divBdr>
    </w:div>
    <w:div w:id="1123041975">
      <w:bodyDiv w:val="1"/>
      <w:marLeft w:val="0"/>
      <w:marRight w:val="0"/>
      <w:marTop w:val="0"/>
      <w:marBottom w:val="0"/>
      <w:divBdr>
        <w:top w:val="none" w:sz="0" w:space="0" w:color="auto"/>
        <w:left w:val="none" w:sz="0" w:space="0" w:color="auto"/>
        <w:bottom w:val="none" w:sz="0" w:space="0" w:color="auto"/>
        <w:right w:val="none" w:sz="0" w:space="0" w:color="auto"/>
      </w:divBdr>
    </w:div>
    <w:div w:id="1175001668">
      <w:bodyDiv w:val="1"/>
      <w:marLeft w:val="0"/>
      <w:marRight w:val="0"/>
      <w:marTop w:val="0"/>
      <w:marBottom w:val="300"/>
      <w:divBdr>
        <w:top w:val="none" w:sz="0" w:space="0" w:color="auto"/>
        <w:left w:val="none" w:sz="0" w:space="0" w:color="auto"/>
        <w:bottom w:val="none" w:sz="0" w:space="0" w:color="auto"/>
        <w:right w:val="none" w:sz="0" w:space="0" w:color="auto"/>
      </w:divBdr>
      <w:divsChild>
        <w:div w:id="24406749">
          <w:marLeft w:val="0"/>
          <w:marRight w:val="0"/>
          <w:marTop w:val="0"/>
          <w:marBottom w:val="0"/>
          <w:divBdr>
            <w:top w:val="none" w:sz="0" w:space="0" w:color="auto"/>
            <w:left w:val="none" w:sz="0" w:space="0" w:color="auto"/>
            <w:bottom w:val="none" w:sz="0" w:space="0" w:color="auto"/>
            <w:right w:val="none" w:sz="0" w:space="0" w:color="auto"/>
          </w:divBdr>
          <w:divsChild>
            <w:div w:id="1727794293">
              <w:marLeft w:val="0"/>
              <w:marRight w:val="0"/>
              <w:marTop w:val="180"/>
              <w:marBottom w:val="0"/>
              <w:divBdr>
                <w:top w:val="none" w:sz="0" w:space="0" w:color="auto"/>
                <w:left w:val="none" w:sz="0" w:space="0" w:color="auto"/>
                <w:bottom w:val="none" w:sz="0" w:space="0" w:color="auto"/>
                <w:right w:val="none" w:sz="0" w:space="0" w:color="auto"/>
              </w:divBdr>
              <w:divsChild>
                <w:div w:id="351223605">
                  <w:marLeft w:val="-15"/>
                  <w:marRight w:val="0"/>
                  <w:marTop w:val="0"/>
                  <w:marBottom w:val="0"/>
                  <w:divBdr>
                    <w:top w:val="none" w:sz="0" w:space="0" w:color="auto"/>
                    <w:left w:val="dotted" w:sz="6" w:space="9" w:color="DDDDDD"/>
                    <w:bottom w:val="none" w:sz="0" w:space="0" w:color="auto"/>
                    <w:right w:val="none" w:sz="0" w:space="0" w:color="auto"/>
                  </w:divBdr>
                  <w:divsChild>
                    <w:div w:id="1650938930">
                      <w:marLeft w:val="0"/>
                      <w:marRight w:val="0"/>
                      <w:marTop w:val="0"/>
                      <w:marBottom w:val="0"/>
                      <w:divBdr>
                        <w:top w:val="single" w:sz="6" w:space="8" w:color="CDCDCD"/>
                        <w:left w:val="single" w:sz="6" w:space="8" w:color="CDCDCD"/>
                        <w:bottom w:val="single" w:sz="6" w:space="8" w:color="CDCDCD"/>
                        <w:right w:val="single" w:sz="6" w:space="8" w:color="CDCDCD"/>
                      </w:divBdr>
                      <w:divsChild>
                        <w:div w:id="18026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fassinger\Downloads\AUB%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1EA4AC41506D41824A8CD8B7B3FD3C" ma:contentTypeVersion="0" ma:contentTypeDescription="Create a new document." ma:contentTypeScope="" ma:versionID="90506cd70d683634af2dd7113daf454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E8233D-274D-49F5-9F1F-BE4E0AD73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7E357F-271F-4661-9697-C91F9566CB43}">
  <ds:schemaRefs>
    <ds:schemaRef ds:uri="http://schemas.microsoft.com/sharepoint/v3/contenttype/forms"/>
  </ds:schemaRefs>
</ds:datastoreItem>
</file>

<file path=customXml/itemProps3.xml><?xml version="1.0" encoding="utf-8"?>
<ds:datastoreItem xmlns:ds="http://schemas.openxmlformats.org/officeDocument/2006/customXml" ds:itemID="{33E91842-2A7D-4DB3-BA97-DECE89DD7B6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AUB Word Template</Template>
  <TotalTime>67</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Word Template</vt:lpstr>
    </vt:vector>
  </TitlesOfParts>
  <Company>AIB</Company>
  <LinksUpToDate>false</LinksUpToDate>
  <CharactersWithSpaces>1604</CharactersWithSpaces>
  <SharedDoc>false</SharedDoc>
  <HLinks>
    <vt:vector size="6" baseType="variant">
      <vt:variant>
        <vt:i4>6619155</vt:i4>
      </vt:variant>
      <vt:variant>
        <vt:i4>2155</vt:i4>
      </vt:variant>
      <vt:variant>
        <vt:i4>1025</vt:i4>
      </vt:variant>
      <vt:variant>
        <vt:i4>1</vt:i4>
      </vt:variant>
      <vt:variant>
        <vt:lpwstr>aub-profile-default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clfassinger</dc:creator>
  <cp:lastModifiedBy>Carrie-Lee Fassinger</cp:lastModifiedBy>
  <cp:revision>4</cp:revision>
  <dcterms:created xsi:type="dcterms:W3CDTF">2016-11-07T10:49:00Z</dcterms:created>
  <dcterms:modified xsi:type="dcterms:W3CDTF">2016-11-07T11:56:00Z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0x010100A91EA4AC41506D41824A8CD8B7B3FD3C</vt:lpwstr>
  </property>
</Properties>
</file>